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7552" w:rsidP="00177552">
      <w:pPr>
        <w:jc w:val="right"/>
        <w:rPr>
          <w:bCs/>
        </w:rPr>
      </w:pPr>
      <w:r>
        <w:rPr>
          <w:bCs/>
        </w:rPr>
        <w:t xml:space="preserve">Дело № </w:t>
      </w:r>
      <w:r>
        <w:t>05-0049/2607/2024</w:t>
      </w:r>
    </w:p>
    <w:p w:rsidR="00177552" w:rsidP="00177552">
      <w:pPr>
        <w:jc w:val="both"/>
        <w:rPr>
          <w:b/>
          <w:bCs/>
        </w:rPr>
      </w:pPr>
    </w:p>
    <w:p w:rsidR="00177552" w:rsidP="001775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77552" w:rsidP="00177552">
      <w:pPr>
        <w:jc w:val="both"/>
        <w:rPr>
          <w:bCs/>
          <w:sz w:val="28"/>
          <w:szCs w:val="28"/>
        </w:rPr>
      </w:pPr>
    </w:p>
    <w:p w:rsidR="00177552" w:rsidP="001775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Сургут                                                                                      </w:t>
      </w:r>
      <w:r>
        <w:rPr>
          <w:sz w:val="28"/>
          <w:szCs w:val="28"/>
        </w:rPr>
        <w:t>17.01.2024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177552" w:rsidP="00177552">
      <w:pPr>
        <w:jc w:val="both"/>
        <w:rPr>
          <w:sz w:val="28"/>
          <w:szCs w:val="28"/>
        </w:rPr>
      </w:pPr>
    </w:p>
    <w:p w:rsidR="00177552" w:rsidP="001775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>
        <w:rPr>
          <w:bCs/>
          <w:sz w:val="28"/>
          <w:szCs w:val="28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 05-0049/2607/2024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должностного лица – генерального директора общества с ограниченной ответственностью "БАШМАК" Зорогляна Жираира Арзумановича</w:t>
      </w:r>
      <w:r w:rsidRPr="00C86637" w:rsidR="00C86637">
        <w:rPr>
          <w:sz w:val="28"/>
          <w:szCs w:val="28"/>
        </w:rPr>
        <w:t>…..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177552" w:rsidP="0017755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177552" w:rsidP="00177552">
      <w:pPr>
        <w:jc w:val="both"/>
        <w:rPr>
          <w:sz w:val="28"/>
          <w:szCs w:val="28"/>
        </w:rPr>
      </w:pPr>
    </w:p>
    <w:p w:rsidR="00177552" w:rsidP="001775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– генеральный директор общества с ограниченной ответственностью "БАШМАК" Зороглян Жираир Арзуманович в Инспекцию ФНС России по г. Сургуту, расположенную по адресу: Ханты-Мансийского автономного округа – Югра, г. Сургут, ул. Геологическая, д. 2, в нарушение п.п. 4 п. 1 ст. 23, п. 1, 4 ст. 289 Налогового кодекса Российской Федерации, в установленный законом срок не предоставил декларацию по налогу на прибыль организаций за 6 месяцев 2023 года, установленный законодательством о налогах</w:t>
      </w:r>
      <w:r w:rsidR="0002130C">
        <w:rPr>
          <w:sz w:val="28"/>
          <w:szCs w:val="28"/>
        </w:rPr>
        <w:t xml:space="preserve"> и сборах не позднее 25.07.2023, тем самым </w:t>
      </w:r>
      <w:r>
        <w:rPr>
          <w:sz w:val="28"/>
          <w:szCs w:val="28"/>
        </w:rPr>
        <w:t>26.07.2023</w:t>
      </w:r>
      <w:r w:rsidR="00021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Зороглян Жираир Арзуманович 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Зороглян Жираир Арзуманович о времени и месте судебного заседания извещен надлежащим образом судебной повесткой, </w:t>
      </w:r>
      <w:r w:rsidR="0002130C">
        <w:rPr>
          <w:sz w:val="28"/>
          <w:szCs w:val="28"/>
        </w:rPr>
        <w:t>полученной 25.12.2023, о причинах неявки суд не уведомил</w:t>
      </w:r>
      <w:r>
        <w:rPr>
          <w:sz w:val="28"/>
          <w:szCs w:val="28"/>
        </w:rPr>
        <w:t xml:space="preserve">. 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правила территориальной подсудности дел об административных правонарушениях установлены в ч. 1 ст. 29.5 КоАП, </w:t>
      </w:r>
      <w:r>
        <w:rPr>
          <w:sz w:val="28"/>
          <w:szCs w:val="28"/>
        </w:rPr>
        <w:t xml:space="preserve">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02130C" w:rsidP="00021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пп. 4 п. 1 ст. 23 Налогового кодекса</w:t>
      </w:r>
      <w:r>
        <w:rPr>
          <w:color w:val="000000"/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 ст. 289 НК РФ,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 декларации в порядке, определенном настоящей статьей.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4 ст. 289 НК РФ, налоговые декларации (налоговые расчеты) по итогам налогового периода представляются налогоплательщиками (налоговыми агентами) не позднее 25 </w:t>
      </w:r>
      <w:r w:rsidR="00BB74BF">
        <w:rPr>
          <w:sz w:val="28"/>
          <w:szCs w:val="28"/>
        </w:rPr>
        <w:t>– го числа</w:t>
      </w:r>
      <w:r>
        <w:rPr>
          <w:sz w:val="28"/>
          <w:szCs w:val="28"/>
        </w:rPr>
        <w:t>, следующего за истекшим налоговым периодом.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общества: ХМАО-Югра, г. Сургут, ул. Университетская, д.9 в.90.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177552" w:rsidP="001775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4" w:anchor="/document/12125267/entry/15601" w:history="1">
        <w:r>
          <w:rPr>
            <w:rStyle w:val="Hyperlink"/>
            <w:sz w:val="28"/>
            <w:szCs w:val="28"/>
          </w:rPr>
          <w:t>частью 1 статьи 15.6</w:t>
        </w:r>
      </w:hyperlink>
      <w:r>
        <w:rPr>
          <w:sz w:val="28"/>
          <w:szCs w:val="28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177552" w:rsidP="001775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>
          <w:rPr>
            <w:rStyle w:val="Hyperlink"/>
            <w:sz w:val="28"/>
            <w:szCs w:val="28"/>
          </w:rPr>
          <w:t>Налоговом кодексе</w:t>
        </w:r>
      </w:hyperlink>
      <w:r>
        <w:rPr>
          <w:sz w:val="28"/>
          <w:szCs w:val="28"/>
        </w:rPr>
        <w:t xml:space="preserve"> Российской Федерации.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 № 5915 от 21.11.2023 в котором изложены обстоятельства совершения административного правонарушения;</w:t>
      </w:r>
    </w:p>
    <w:p w:rsidR="0002130C" w:rsidP="00021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выписки из единого государственного реестра юридических лиц;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письмо о необходимости своевременного представления сведений о среднесписочной численности;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 другими материалами дела.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прихожу к выводу о том, что действия должностного лица генерального директора общества с ограниченной ответственностью "БАШМАК" Зороглян</w:t>
      </w:r>
      <w:r w:rsidR="0002130C">
        <w:rPr>
          <w:sz w:val="28"/>
          <w:szCs w:val="28"/>
        </w:rPr>
        <w:t>а</w:t>
      </w:r>
      <w:r>
        <w:rPr>
          <w:sz w:val="28"/>
          <w:szCs w:val="28"/>
        </w:rPr>
        <w:t xml:space="preserve"> Жираир</w:t>
      </w:r>
      <w:r w:rsidR="0002130C">
        <w:rPr>
          <w:sz w:val="28"/>
          <w:szCs w:val="28"/>
        </w:rPr>
        <w:t>а</w:t>
      </w:r>
      <w:r>
        <w:rPr>
          <w:sz w:val="28"/>
          <w:szCs w:val="28"/>
        </w:rPr>
        <w:t xml:space="preserve"> Арзуманович</w:t>
      </w:r>
      <w:r w:rsidR="0002130C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правильно квалифицированы по ч. 1 ст. 15.6 КоАП РФ.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>
        <w:rPr>
          <w:bCs/>
          <w:sz w:val="28"/>
          <w:szCs w:val="28"/>
        </w:rPr>
        <w:t>уд не усматривает</w:t>
      </w:r>
      <w:r>
        <w:rPr>
          <w:sz w:val="28"/>
          <w:szCs w:val="28"/>
        </w:rPr>
        <w:t>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характер совершенного правонарушения,</w:t>
      </w:r>
      <w:r>
        <w:rPr>
          <w:sz w:val="28"/>
          <w:szCs w:val="28"/>
        </w:rPr>
        <w:t xml:space="preserve"> конкретные обстоятельства дела,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177552" w:rsidP="00177552">
      <w:pPr>
        <w:jc w:val="both"/>
        <w:rPr>
          <w:sz w:val="28"/>
          <w:szCs w:val="28"/>
        </w:rPr>
      </w:pPr>
    </w:p>
    <w:p w:rsidR="00177552" w:rsidP="001775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77552" w:rsidP="00177552">
      <w:pPr>
        <w:jc w:val="both"/>
        <w:rPr>
          <w:sz w:val="28"/>
          <w:szCs w:val="28"/>
        </w:rPr>
      </w:pP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– генерального директора общества с ограниченной ответственностью "БАШМАК" Зороглян</w:t>
      </w:r>
      <w:r w:rsidR="0002130C">
        <w:rPr>
          <w:sz w:val="28"/>
          <w:szCs w:val="28"/>
        </w:rPr>
        <w:t>а</w:t>
      </w:r>
      <w:r>
        <w:rPr>
          <w:sz w:val="28"/>
          <w:szCs w:val="28"/>
        </w:rPr>
        <w:t xml:space="preserve"> Жираир</w:t>
      </w:r>
      <w:r w:rsidR="0002130C">
        <w:rPr>
          <w:sz w:val="28"/>
          <w:szCs w:val="28"/>
        </w:rPr>
        <w:t>а</w:t>
      </w:r>
      <w:r>
        <w:rPr>
          <w:sz w:val="28"/>
          <w:szCs w:val="28"/>
        </w:rPr>
        <w:t xml:space="preserve"> Арзуманович</w:t>
      </w:r>
      <w:r w:rsidR="0002130C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15.6 Кодекса РФ об административных правонарушениях и назначить ему административное наказание в виде административного штрафа в размере 300 (трехсот) рублей.  </w:t>
      </w:r>
    </w:p>
    <w:p w:rsidR="00177552" w:rsidP="0017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10 дней со дня получения копии постановления.</w:t>
      </w:r>
    </w:p>
    <w:p w:rsidR="00177552" w:rsidP="00177552">
      <w:pPr>
        <w:jc w:val="both"/>
        <w:rPr>
          <w:sz w:val="28"/>
          <w:szCs w:val="28"/>
        </w:rPr>
      </w:pPr>
    </w:p>
    <w:p w:rsidR="00177552" w:rsidP="00177552">
      <w:pPr>
        <w:jc w:val="both"/>
        <w:rPr>
          <w:sz w:val="28"/>
          <w:szCs w:val="28"/>
        </w:rPr>
      </w:pPr>
    </w:p>
    <w:p w:rsidR="00177552" w:rsidP="0017755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Е.Н. Конева</w:t>
      </w:r>
    </w:p>
    <w:p w:rsidR="00177552" w:rsidP="00177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177552" w:rsidP="0017755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177552" w:rsidP="00177552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17.01.2024</w:t>
      </w:r>
    </w:p>
    <w:p w:rsidR="00177552" w:rsidP="00177552">
      <w:pPr>
        <w:jc w:val="both"/>
        <w:rPr>
          <w:lang w:val="x-none"/>
        </w:rPr>
      </w:pPr>
    </w:p>
    <w:p w:rsidR="00177552" w:rsidP="00177552">
      <w:pPr>
        <w:jc w:val="both"/>
        <w:rPr>
          <w:lang w:val="x-none"/>
        </w:rPr>
      </w:pPr>
      <w:r>
        <w:rPr>
          <w:lang w:val="x-none"/>
        </w:rPr>
        <w:t xml:space="preserve">Подлинный документ хранится в деле № </w:t>
      </w:r>
      <w:r>
        <w:t>05-0049/2607/2024</w:t>
      </w:r>
    </w:p>
    <w:p w:rsidR="00177552" w:rsidP="00177552">
      <w:pPr>
        <w:jc w:val="both"/>
      </w:pPr>
      <w:r>
        <w:t>Судебный акт не вступил в законную силу по состоянию на 17.01.2024</w:t>
      </w:r>
    </w:p>
    <w:p w:rsidR="00177552" w:rsidP="00177552">
      <w:pPr>
        <w:jc w:val="both"/>
      </w:pPr>
    </w:p>
    <w:p w:rsidR="00177552" w:rsidP="00177552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77552" w:rsidP="00177552">
      <w:pPr>
        <w:jc w:val="both"/>
      </w:pPr>
      <w: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77552" w:rsidP="00177552">
      <w:pPr>
        <w:ind w:firstLine="708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 д. 9 каб. 107. </w:t>
      </w:r>
    </w:p>
    <w:p w:rsidR="00177552" w:rsidP="00177552"/>
    <w:p w:rsidR="00177552" w:rsidP="00177552"/>
    <w:p w:rsidR="00177552" w:rsidP="00177552"/>
    <w:p w:rsidR="00177552" w:rsidP="00177552"/>
    <w:p w:rsidR="006F1F8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52"/>
    <w:rsid w:val="0002130C"/>
    <w:rsid w:val="00177552"/>
    <w:rsid w:val="006F1F86"/>
    <w:rsid w:val="00BB74BF"/>
    <w:rsid w:val="00C86637"/>
    <w:rsid w:val="00F036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73E508-6B56-4033-BA3F-D080C9C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7552"/>
    <w:rPr>
      <w:color w:val="0000FF"/>
      <w:u w:val="single"/>
    </w:rPr>
  </w:style>
  <w:style w:type="paragraph" w:customStyle="1" w:styleId="s1">
    <w:name w:val="s_1"/>
    <w:basedOn w:val="Normal"/>
    <w:rsid w:val="00177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